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A1" w:rsidRDefault="002258A1" w:rsidP="002258A1">
      <w:pPr>
        <w:spacing w:line="300" w:lineRule="auto"/>
        <w:ind w:firstLineChars="200" w:firstLine="562"/>
        <w:jc w:val="center"/>
        <w:rPr>
          <w:rFonts w:asciiTheme="minorEastAsia" w:eastAsiaTheme="minorEastAsia" w:hAnsiTheme="minorEastAsia" w:hint="eastAsia"/>
          <w:b/>
          <w:sz w:val="28"/>
          <w:szCs w:val="24"/>
        </w:rPr>
      </w:pPr>
      <w:r w:rsidRPr="002258A1">
        <w:rPr>
          <w:rFonts w:asciiTheme="minorEastAsia" w:eastAsiaTheme="minorEastAsia" w:hAnsiTheme="minorEastAsia" w:hint="eastAsia"/>
          <w:b/>
          <w:sz w:val="28"/>
          <w:szCs w:val="24"/>
        </w:rPr>
        <w:t>2022年昆明市公安机关考试录用公务员体能测评公告</w:t>
      </w:r>
    </w:p>
    <w:p w:rsidR="006B7AE3" w:rsidRPr="002258A1" w:rsidRDefault="006B7AE3" w:rsidP="006B7AE3">
      <w:pPr>
        <w:spacing w:line="300" w:lineRule="auto"/>
        <w:ind w:firstLineChars="200" w:firstLine="360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>
        <w:rPr>
          <w:rFonts w:hint="eastAsia"/>
          <w:color w:val="333333"/>
          <w:sz w:val="18"/>
          <w:szCs w:val="18"/>
          <w:shd w:val="clear" w:color="auto" w:fill="FFFFFF"/>
        </w:rPr>
        <w:t>2022-07-22</w:t>
      </w:r>
    </w:p>
    <w:p w:rsidR="002258A1" w:rsidRPr="002258A1" w:rsidRDefault="006B7AE3" w:rsidP="006B7AE3">
      <w:pPr>
        <w:spacing w:line="300" w:lineRule="auto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B7AE3">
        <w:rPr>
          <w:rFonts w:asciiTheme="minorEastAsia" w:eastAsiaTheme="minorEastAsia" w:hAnsiTheme="minorEastAsia"/>
          <w:sz w:val="24"/>
          <w:szCs w:val="24"/>
        </w:rPr>
        <w:t>http://zzb.km.gov.cn/c/2022-07-22/4458620.shtml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根据《云南省2022年度考试录用公务员公告》，报考公安、监狱、戒毒机关人民警察职位和审判机关、监察机关司法警察职位的考生，应当进行体能测评。按照《关于印发〈公安机关录用人民警察体能测评项目和标准（暂行）〉的通知》（</w:t>
      </w:r>
      <w:proofErr w:type="gramStart"/>
      <w:r w:rsidRPr="002258A1">
        <w:rPr>
          <w:rFonts w:asciiTheme="minorEastAsia" w:eastAsiaTheme="minorEastAsia" w:hAnsiTheme="minorEastAsia" w:hint="eastAsia"/>
          <w:sz w:val="24"/>
          <w:szCs w:val="24"/>
        </w:rPr>
        <w:t>人社部</w:t>
      </w:r>
      <w:proofErr w:type="gramEnd"/>
      <w:r w:rsidRPr="002258A1">
        <w:rPr>
          <w:rFonts w:asciiTheme="minorEastAsia" w:eastAsiaTheme="minorEastAsia" w:hAnsiTheme="minorEastAsia" w:hint="eastAsia"/>
          <w:sz w:val="24"/>
          <w:szCs w:val="24"/>
        </w:rPr>
        <w:t>发〔2011〕48号）文件及相关补充规定执行。现将2022年昆明市公安机关考试录用公务员体能测评有关事项公告如下：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Pr="006B7AE3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测评时间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2022年7月26日（星期二）上午8时30分。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6B7AE3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Pr="006B7AE3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测评地点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云南省昆明市人民警察学校（西南门）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地址：昆明市盘龙区</w:t>
      </w:r>
      <w:proofErr w:type="gramStart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昙</w:t>
      </w:r>
      <w:proofErr w:type="gramEnd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山路</w:t>
      </w:r>
      <w:proofErr w:type="gramStart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地安巷268号</w:t>
      </w:r>
      <w:proofErr w:type="gramEnd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6B7AE3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Pr="006B7AE3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体能测评项目和顺序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体能测评项目：</w:t>
      </w:r>
      <w:proofErr w:type="gramStart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纵</w:t>
      </w:r>
      <w:proofErr w:type="gramEnd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跳摸高、10米×4往返跑、男子1000米（女子800米）跑</w:t>
      </w:r>
      <w:r w:rsidRPr="002258A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B7AE3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测评顺序：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1.</w:t>
      </w:r>
      <w:proofErr w:type="gramStart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纵</w:t>
      </w:r>
      <w:proofErr w:type="gramEnd"/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跳摸高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2.10米×4往返跑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3.男子1000米（女子800米）跑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四、</w:t>
      </w:r>
      <w:r w:rsidRPr="006B7AE3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体能测评所需证件及物品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（一）本人有效身份证原件；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（二）2022年云南省公务员录用考试笔试准考证；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（三）参加体能测评应穿着适宜的运动服、运动鞋；</w:t>
      </w:r>
    </w:p>
    <w:p w:rsidR="002258A1" w:rsidRPr="006B7AE3" w:rsidRDefault="002258A1" w:rsidP="006B7AE3">
      <w:pPr>
        <w:spacing w:line="30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B7AE3">
        <w:rPr>
          <w:rFonts w:asciiTheme="minorEastAsia" w:eastAsiaTheme="minorEastAsia" w:hAnsiTheme="minorEastAsia" w:hint="eastAsia"/>
          <w:b/>
          <w:sz w:val="24"/>
          <w:szCs w:val="24"/>
        </w:rPr>
        <w:t>（四）经本人签字的《2022年昆明市公安机关考试录用公务员体能测评承诺书》。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五、重要提示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（一）考生须于体能测评前3天提前申领“云南健康码”和“通信大数据行程卡”，并于体能测评前48小时内进行新冠病毒核酸检测，体能测评当天凭“云南健康码”、“通信大数据行程卡”</w:t>
      </w:r>
      <w:proofErr w:type="gramStart"/>
      <w:r w:rsidRPr="002258A1">
        <w:rPr>
          <w:rFonts w:asciiTheme="minorEastAsia" w:eastAsiaTheme="minorEastAsia" w:hAnsiTheme="minorEastAsia" w:hint="eastAsia"/>
          <w:sz w:val="24"/>
          <w:szCs w:val="24"/>
        </w:rPr>
        <w:t>双绿码和</w:t>
      </w:r>
      <w:proofErr w:type="gramEnd"/>
      <w:r w:rsidRPr="002258A1">
        <w:rPr>
          <w:rFonts w:asciiTheme="minorEastAsia" w:eastAsiaTheme="minorEastAsia" w:hAnsiTheme="minorEastAsia" w:hint="eastAsia"/>
          <w:sz w:val="24"/>
          <w:szCs w:val="24"/>
        </w:rPr>
        <w:t>48小时内核酸检测阴性证明通过体温查验后方能进入考试场地。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（二）考生需携带有效身份证原件和笔试准考证，经查验通过后方可</w:t>
      </w:r>
      <w:proofErr w:type="gramStart"/>
      <w:r w:rsidRPr="002258A1">
        <w:rPr>
          <w:rFonts w:asciiTheme="minorEastAsia" w:eastAsiaTheme="minorEastAsia" w:hAnsiTheme="minorEastAsia" w:hint="eastAsia"/>
          <w:sz w:val="24"/>
          <w:szCs w:val="24"/>
        </w:rPr>
        <w:t>进入侯测区域</w:t>
      </w:r>
      <w:proofErr w:type="gramEnd"/>
      <w:r w:rsidRPr="002258A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（三）考生应根据自己的身体情况决定是否参加体能测评。因心脏疾病及其他特殊情况不宜进行剧烈运动者，参加体能测评产生的后果自负。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（四）考生应自觉服从工作人员管理，保持良好秩序，与体测无关的物品严禁带入测评区域。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（五）体能测评期间，除考生及工作人员外，其他人员一律不得进入测评区域。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（六）未在测评时间到达指定地点参加体能测评的，取消报考资格。</w:t>
      </w: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2258A1">
      <w:pPr>
        <w:spacing w:line="30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258A1" w:rsidRPr="002258A1" w:rsidRDefault="002258A1" w:rsidP="006B7AE3">
      <w:pPr>
        <w:spacing w:line="30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昆明市公安局</w:t>
      </w:r>
    </w:p>
    <w:p w:rsidR="002258A1" w:rsidRPr="002258A1" w:rsidRDefault="002258A1" w:rsidP="006B7AE3">
      <w:pPr>
        <w:spacing w:line="30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322141" w:rsidRPr="002258A1" w:rsidRDefault="002258A1" w:rsidP="006B7AE3">
      <w:pPr>
        <w:spacing w:line="30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258A1">
        <w:rPr>
          <w:rFonts w:asciiTheme="minorEastAsia" w:eastAsiaTheme="minorEastAsia" w:hAnsiTheme="minorEastAsia" w:hint="eastAsia"/>
          <w:sz w:val="24"/>
          <w:szCs w:val="24"/>
        </w:rPr>
        <w:t>2022年7月22日</w:t>
      </w:r>
    </w:p>
    <w:sectPr w:rsidR="00322141" w:rsidRPr="002258A1" w:rsidSect="002258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D"/>
    <w:rsid w:val="002258A1"/>
    <w:rsid w:val="00322141"/>
    <w:rsid w:val="003E5628"/>
    <w:rsid w:val="006B3D7D"/>
    <w:rsid w:val="006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2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E5628"/>
    <w:pPr>
      <w:tabs>
        <w:tab w:val="center" w:pos="4153"/>
        <w:tab w:val="right" w:pos="8306"/>
      </w:tabs>
      <w:snapToGrid w:val="0"/>
      <w:jc w:val="left"/>
    </w:pPr>
    <w:rPr>
      <w:rFonts w:eastAsia="微软雅黑"/>
      <w:b/>
      <w:szCs w:val="18"/>
    </w:rPr>
  </w:style>
  <w:style w:type="character" w:customStyle="1" w:styleId="Char">
    <w:name w:val="页脚 Char"/>
    <w:basedOn w:val="a0"/>
    <w:link w:val="a3"/>
    <w:qFormat/>
    <w:rsid w:val="003E5628"/>
    <w:rPr>
      <w:rFonts w:eastAsia="微软雅黑"/>
      <w:b/>
      <w:kern w:val="2"/>
      <w:sz w:val="21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2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E5628"/>
    <w:pPr>
      <w:tabs>
        <w:tab w:val="center" w:pos="4153"/>
        <w:tab w:val="right" w:pos="8306"/>
      </w:tabs>
      <w:snapToGrid w:val="0"/>
      <w:jc w:val="left"/>
    </w:pPr>
    <w:rPr>
      <w:rFonts w:eastAsia="微软雅黑"/>
      <w:b/>
      <w:szCs w:val="18"/>
    </w:rPr>
  </w:style>
  <w:style w:type="character" w:customStyle="1" w:styleId="Char">
    <w:name w:val="页脚 Char"/>
    <w:basedOn w:val="a0"/>
    <w:link w:val="a3"/>
    <w:qFormat/>
    <w:rsid w:val="003E5628"/>
    <w:rPr>
      <w:rFonts w:eastAsia="微软雅黑"/>
      <w:b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TongChengWeiXiu.Com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TongChengWeiXiu.Com</dc:creator>
  <cp:keywords/>
  <dc:description/>
  <cp:lastModifiedBy>TongChengWeiXiu.Com</cp:lastModifiedBy>
  <cp:revision>5</cp:revision>
  <dcterms:created xsi:type="dcterms:W3CDTF">2022-07-22T09:52:00Z</dcterms:created>
  <dcterms:modified xsi:type="dcterms:W3CDTF">2022-07-22T09:55:00Z</dcterms:modified>
</cp:coreProperties>
</file>